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D1" w:rsidRDefault="001E3B16" w:rsidP="001E3B16">
      <w:pPr>
        <w:pStyle w:val="Titolo2"/>
        <w:jc w:val="center"/>
        <w:rPr>
          <w:shd w:val="clear" w:color="auto" w:fill="FFFFFF"/>
        </w:rPr>
      </w:pPr>
      <w:r w:rsidRPr="00EF3388">
        <w:rPr>
          <w:color w:val="000000" w:themeColor="text1"/>
          <w:shd w:val="clear" w:color="auto" w:fill="FFFFFF"/>
        </w:rPr>
        <w:t>Assessment of the Kangaroo Mother Care program implementation at Neonatal Intensive Care Unit of the Philippine General Hospital after 1 year of inception</w:t>
      </w:r>
    </w:p>
    <w:p w:rsidR="001E3B16" w:rsidRDefault="001E3B16" w:rsidP="001E3B16"/>
    <w:p w:rsidR="001E3B16" w:rsidRDefault="009C6461" w:rsidP="001E3B16">
      <w:pPr>
        <w:rPr>
          <w:sz w:val="24"/>
          <w:szCs w:val="24"/>
          <w:vertAlign w:val="superscript"/>
        </w:rPr>
      </w:pPr>
      <w:r w:rsidRPr="00EF3388">
        <w:rPr>
          <w:lang w:val="it-IT"/>
        </w:rPr>
        <w:t xml:space="preserve">Ma. </w:t>
      </w:r>
      <w:proofErr w:type="spellStart"/>
      <w:r w:rsidRPr="00EF3388">
        <w:rPr>
          <w:lang w:val="it-IT"/>
        </w:rPr>
        <w:t>Esterlita</w:t>
      </w:r>
      <w:proofErr w:type="spellEnd"/>
      <w:r w:rsidRPr="00EF3388">
        <w:rPr>
          <w:lang w:val="it-IT"/>
        </w:rPr>
        <w:t xml:space="preserve"> </w:t>
      </w:r>
      <w:proofErr w:type="spellStart"/>
      <w:r w:rsidRPr="00EF3388">
        <w:rPr>
          <w:lang w:val="it-IT"/>
        </w:rPr>
        <w:t>Villanueva</w:t>
      </w:r>
      <w:proofErr w:type="spellEnd"/>
      <w:r w:rsidRPr="00EF3388">
        <w:rPr>
          <w:lang w:val="it-IT"/>
        </w:rPr>
        <w:t xml:space="preserve"> </w:t>
      </w:r>
      <w:proofErr w:type="spellStart"/>
      <w:r w:rsidRPr="00EF3388">
        <w:rPr>
          <w:lang w:val="it-IT"/>
        </w:rPr>
        <w:t>Uy</w:t>
      </w:r>
      <w:proofErr w:type="spellEnd"/>
      <w:r w:rsidRPr="00EF3388">
        <w:rPr>
          <w:lang w:val="it-IT"/>
        </w:rPr>
        <w:t xml:space="preserve"> MD</w:t>
      </w:r>
      <w:r w:rsidRPr="00EF3388">
        <w:rPr>
          <w:vertAlign w:val="superscript"/>
          <w:lang w:val="it-IT"/>
        </w:rPr>
        <w:t>1</w:t>
      </w:r>
      <w:r w:rsidRPr="00EF3388">
        <w:rPr>
          <w:lang w:val="it-IT"/>
        </w:rPr>
        <w:t xml:space="preserve"> , </w:t>
      </w:r>
      <w:r w:rsidR="001E3B16" w:rsidRPr="00EF3388">
        <w:rPr>
          <w:lang w:val="it-IT"/>
        </w:rPr>
        <w:t>Lucille Marie Villanueva-Uy</w:t>
      </w:r>
      <w:r w:rsidR="006A4A93" w:rsidRPr="00EF3388">
        <w:rPr>
          <w:vertAlign w:val="superscript"/>
          <w:lang w:val="it-IT"/>
        </w:rPr>
        <w:t>2</w:t>
      </w:r>
      <w:r w:rsidR="001E3B16" w:rsidRPr="00EF3388">
        <w:rPr>
          <w:lang w:val="it-IT"/>
        </w:rPr>
        <w:t>, Andrea Lauren Tan Chung</w:t>
      </w:r>
      <w:r w:rsidR="006A4A93" w:rsidRPr="00EF3388">
        <w:rPr>
          <w:vertAlign w:val="superscript"/>
          <w:lang w:val="it-IT"/>
        </w:rPr>
        <w:t>2</w:t>
      </w:r>
      <w:r w:rsidR="001E3B16" w:rsidRPr="00EF3388">
        <w:rPr>
          <w:lang w:val="it-IT"/>
        </w:rPr>
        <w:t xml:space="preserve">, </w:t>
      </w:r>
      <w:proofErr w:type="spellStart"/>
      <w:r w:rsidR="001E3B16" w:rsidRPr="00EF3388">
        <w:rPr>
          <w:sz w:val="24"/>
          <w:szCs w:val="24"/>
          <w:lang w:val="it-IT"/>
        </w:rPr>
        <w:t>Socorro</w:t>
      </w:r>
      <w:proofErr w:type="spellEnd"/>
      <w:r w:rsidR="001E3B16" w:rsidRPr="00EF3388">
        <w:rPr>
          <w:sz w:val="24"/>
          <w:szCs w:val="24"/>
          <w:lang w:val="it-IT"/>
        </w:rPr>
        <w:t xml:space="preserve"> </w:t>
      </w:r>
      <w:proofErr w:type="spellStart"/>
      <w:r w:rsidR="001E3B16" w:rsidRPr="00EF3388">
        <w:rPr>
          <w:sz w:val="24"/>
          <w:szCs w:val="24"/>
          <w:lang w:val="it-IT"/>
        </w:rPr>
        <w:t>dL</w:t>
      </w:r>
      <w:proofErr w:type="spellEnd"/>
      <w:r w:rsidR="001E3B16" w:rsidRPr="00EF3388">
        <w:rPr>
          <w:sz w:val="24"/>
          <w:szCs w:val="24"/>
          <w:lang w:val="it-IT"/>
        </w:rPr>
        <w:t xml:space="preserve">. </w:t>
      </w:r>
      <w:r w:rsidR="001E3B16" w:rsidRPr="00FB7F79">
        <w:rPr>
          <w:sz w:val="24"/>
          <w:szCs w:val="24"/>
        </w:rPr>
        <w:t>Mendoza MD</w:t>
      </w:r>
      <w:r w:rsidR="006A4A93">
        <w:rPr>
          <w:sz w:val="24"/>
          <w:szCs w:val="24"/>
          <w:vertAlign w:val="superscript"/>
        </w:rPr>
        <w:t>3</w:t>
      </w:r>
    </w:p>
    <w:p w:rsidR="006A4A93" w:rsidRPr="006A4A93" w:rsidRDefault="006A4A93" w:rsidP="006A4A93">
      <w:pPr>
        <w:spacing w:after="0"/>
        <w:rPr>
          <w:sz w:val="18"/>
          <w:szCs w:val="24"/>
        </w:rPr>
      </w:pPr>
      <w:r w:rsidRPr="006A4A93">
        <w:rPr>
          <w:sz w:val="18"/>
          <w:szCs w:val="24"/>
          <w:vertAlign w:val="superscript"/>
        </w:rPr>
        <w:t>1</w:t>
      </w:r>
      <w:r w:rsidRPr="006A4A93">
        <w:rPr>
          <w:sz w:val="18"/>
          <w:szCs w:val="24"/>
        </w:rPr>
        <w:t>Institute of Child Health and Human Development, National Institutes of Health, University of the Philippines Manil</w:t>
      </w:r>
      <w:r>
        <w:rPr>
          <w:sz w:val="18"/>
          <w:szCs w:val="24"/>
        </w:rPr>
        <w:t>a</w:t>
      </w:r>
    </w:p>
    <w:p w:rsidR="006A4A93" w:rsidRPr="006A4A93" w:rsidRDefault="006A4A93" w:rsidP="006A4A93">
      <w:pPr>
        <w:spacing w:after="0"/>
        <w:rPr>
          <w:sz w:val="18"/>
          <w:szCs w:val="24"/>
        </w:rPr>
      </w:pPr>
      <w:r w:rsidRPr="006A4A93">
        <w:rPr>
          <w:sz w:val="18"/>
          <w:szCs w:val="24"/>
          <w:vertAlign w:val="superscript"/>
        </w:rPr>
        <w:t>2</w:t>
      </w:r>
      <w:r w:rsidRPr="006A4A93">
        <w:rPr>
          <w:sz w:val="18"/>
          <w:szCs w:val="24"/>
        </w:rPr>
        <w:t>Immaculate</w:t>
      </w:r>
      <w:r w:rsidR="00B82654">
        <w:rPr>
          <w:sz w:val="18"/>
          <w:szCs w:val="24"/>
        </w:rPr>
        <w:t xml:space="preserve"> Conception Academy</w:t>
      </w:r>
      <w:r w:rsidRPr="006A4A93">
        <w:rPr>
          <w:sz w:val="18"/>
          <w:szCs w:val="24"/>
        </w:rPr>
        <w:t xml:space="preserve">, San Juan Philippines </w:t>
      </w:r>
    </w:p>
    <w:p w:rsidR="006A4A93" w:rsidRPr="006A4A93" w:rsidRDefault="006A4A93" w:rsidP="006A4A93">
      <w:pPr>
        <w:spacing w:after="0"/>
        <w:rPr>
          <w:sz w:val="18"/>
          <w:szCs w:val="24"/>
        </w:rPr>
      </w:pPr>
      <w:r w:rsidRPr="006A4A93">
        <w:rPr>
          <w:sz w:val="18"/>
          <w:szCs w:val="24"/>
          <w:vertAlign w:val="superscript"/>
        </w:rPr>
        <w:t>3</w:t>
      </w:r>
      <w:r w:rsidRPr="006A4A93">
        <w:rPr>
          <w:sz w:val="18"/>
          <w:szCs w:val="24"/>
        </w:rPr>
        <w:t>Kangaroo Mother Care Foundation Philippines</w:t>
      </w:r>
    </w:p>
    <w:p w:rsidR="006A4A93" w:rsidRDefault="006A4A93" w:rsidP="001E3B16">
      <w:pPr>
        <w:rPr>
          <w:sz w:val="24"/>
          <w:szCs w:val="24"/>
        </w:rPr>
      </w:pPr>
    </w:p>
    <w:p w:rsidR="005927B6" w:rsidRDefault="006A4A93" w:rsidP="001E3B1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Background: In 2014, the </w:t>
      </w:r>
      <w:r w:rsidR="001E3B16" w:rsidRPr="00FB7F79">
        <w:rPr>
          <w:noProof/>
          <w:sz w:val="24"/>
          <w:szCs w:val="24"/>
        </w:rPr>
        <w:t xml:space="preserve">Philippine General Hospital </w:t>
      </w:r>
      <w:r>
        <w:rPr>
          <w:noProof/>
          <w:sz w:val="24"/>
          <w:szCs w:val="24"/>
        </w:rPr>
        <w:t>implemented the Kangaroo Mother Care</w:t>
      </w:r>
      <w:r w:rsidR="005927B6">
        <w:rPr>
          <w:noProof/>
          <w:sz w:val="24"/>
          <w:szCs w:val="24"/>
        </w:rPr>
        <w:t xml:space="preserve"> (KMC)</w:t>
      </w:r>
      <w:r>
        <w:rPr>
          <w:noProof/>
          <w:sz w:val="24"/>
          <w:szCs w:val="24"/>
        </w:rPr>
        <w:t xml:space="preserve"> Program</w:t>
      </w:r>
      <w:r w:rsidR="0005425B">
        <w:rPr>
          <w:noProof/>
          <w:sz w:val="24"/>
          <w:szCs w:val="24"/>
        </w:rPr>
        <w:t>.</w:t>
      </w:r>
    </w:p>
    <w:p w:rsidR="006A4A93" w:rsidRDefault="005927B6" w:rsidP="001E3B1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Objective: To assess the implementation of the KMC program aft</w:t>
      </w:r>
      <w:r w:rsidR="006A4A93">
        <w:rPr>
          <w:noProof/>
          <w:sz w:val="24"/>
          <w:szCs w:val="24"/>
        </w:rPr>
        <w:t>er 1 year of its inception.</w:t>
      </w:r>
    </w:p>
    <w:p w:rsidR="005927B6" w:rsidRDefault="005927B6" w:rsidP="001E3B1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Methodology: </w:t>
      </w:r>
      <w:r w:rsidR="00642544">
        <w:rPr>
          <w:noProof/>
          <w:sz w:val="24"/>
          <w:szCs w:val="24"/>
        </w:rPr>
        <w:t xml:space="preserve">Thirty-three mothers, </w:t>
      </w:r>
      <w:r w:rsidR="003844CC">
        <w:rPr>
          <w:noProof/>
          <w:sz w:val="24"/>
          <w:szCs w:val="24"/>
        </w:rPr>
        <w:t xml:space="preserve">8 Pediatric residents and 25 </w:t>
      </w:r>
      <w:r>
        <w:rPr>
          <w:noProof/>
          <w:sz w:val="24"/>
          <w:szCs w:val="24"/>
        </w:rPr>
        <w:t>nurses were interviewed. KMC forms were assessed for completeness of entry.</w:t>
      </w:r>
    </w:p>
    <w:p w:rsidR="00B85946" w:rsidRDefault="005927B6" w:rsidP="001E3B16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Results:  </w:t>
      </w:r>
      <w:r w:rsidR="0005425B">
        <w:rPr>
          <w:noProof/>
          <w:sz w:val="24"/>
          <w:szCs w:val="24"/>
        </w:rPr>
        <w:t>57%</w:t>
      </w:r>
      <w:r w:rsidR="0064254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and 75% (619/826)</w:t>
      </w:r>
      <w:r w:rsidR="00642544">
        <w:rPr>
          <w:noProof/>
          <w:sz w:val="24"/>
          <w:szCs w:val="24"/>
        </w:rPr>
        <w:t xml:space="preserve"> of all L</w:t>
      </w:r>
      <w:r w:rsidR="0005425B">
        <w:rPr>
          <w:noProof/>
          <w:sz w:val="24"/>
          <w:szCs w:val="24"/>
        </w:rPr>
        <w:t>BW infants were enrolled in the</w:t>
      </w:r>
      <w:r w:rsidR="00642544">
        <w:rPr>
          <w:noProof/>
          <w:sz w:val="24"/>
          <w:szCs w:val="24"/>
        </w:rPr>
        <w:t xml:space="preserve"> program</w:t>
      </w:r>
      <w:r>
        <w:rPr>
          <w:noProof/>
          <w:sz w:val="24"/>
          <w:szCs w:val="24"/>
        </w:rPr>
        <w:t xml:space="preserve"> in 2014 and 2015 respectively. </w:t>
      </w:r>
      <w:r w:rsidR="001E3B16" w:rsidRPr="00FB7F79">
        <w:rPr>
          <w:noProof/>
          <w:sz w:val="24"/>
          <w:szCs w:val="24"/>
        </w:rPr>
        <w:t xml:space="preserve">All </w:t>
      </w:r>
      <w:r w:rsidR="00B82654">
        <w:rPr>
          <w:noProof/>
          <w:sz w:val="24"/>
          <w:szCs w:val="24"/>
        </w:rPr>
        <w:t>admitted</w:t>
      </w:r>
      <w:r w:rsidR="001E3B16" w:rsidRPr="00FB7F79">
        <w:rPr>
          <w:noProof/>
          <w:sz w:val="24"/>
          <w:szCs w:val="24"/>
        </w:rPr>
        <w:t xml:space="preserve"> mothers and 57% of discharged mothers visiting the NICU</w:t>
      </w:r>
      <w:r w:rsidR="0005425B">
        <w:rPr>
          <w:noProof/>
          <w:sz w:val="24"/>
          <w:szCs w:val="24"/>
        </w:rPr>
        <w:t xml:space="preserve"> claimed they</w:t>
      </w:r>
      <w:r w:rsidR="001E3B16" w:rsidRPr="00FB7F79">
        <w:rPr>
          <w:noProof/>
          <w:sz w:val="24"/>
          <w:szCs w:val="24"/>
        </w:rPr>
        <w:t xml:space="preserve"> received their KMC knowledge from the nurses. </w:t>
      </w:r>
      <w:r w:rsidR="0025646A">
        <w:rPr>
          <w:noProof/>
          <w:sz w:val="24"/>
          <w:szCs w:val="24"/>
        </w:rPr>
        <w:t>A</w:t>
      </w:r>
      <w:r w:rsidR="001E3B16" w:rsidRPr="00FB7F79">
        <w:rPr>
          <w:noProof/>
          <w:sz w:val="24"/>
          <w:szCs w:val="24"/>
        </w:rPr>
        <w:t>ll the mothers strongly agreed that KMC is beneficial to both their and  their infants’ health</w:t>
      </w:r>
      <w:r w:rsidR="00B85946">
        <w:rPr>
          <w:noProof/>
          <w:sz w:val="24"/>
          <w:szCs w:val="24"/>
        </w:rPr>
        <w:t>.</w:t>
      </w:r>
      <w:r w:rsidR="001E3B16" w:rsidRPr="00FB7F79">
        <w:rPr>
          <w:noProof/>
          <w:sz w:val="24"/>
          <w:szCs w:val="24"/>
        </w:rPr>
        <w:t xml:space="preserve"> All </w:t>
      </w:r>
      <w:r w:rsidR="00B85946">
        <w:rPr>
          <w:noProof/>
          <w:sz w:val="24"/>
          <w:szCs w:val="24"/>
        </w:rPr>
        <w:t>felt</w:t>
      </w:r>
      <w:r w:rsidR="001E3B16" w:rsidRPr="00FB7F79">
        <w:rPr>
          <w:noProof/>
          <w:sz w:val="24"/>
          <w:szCs w:val="24"/>
        </w:rPr>
        <w:t xml:space="preserve"> more confident in taking care of their infants</w:t>
      </w:r>
      <w:r w:rsidR="004869E7">
        <w:rPr>
          <w:noProof/>
          <w:sz w:val="24"/>
          <w:szCs w:val="24"/>
        </w:rPr>
        <w:t xml:space="preserve"> due to KMC</w:t>
      </w:r>
      <w:r w:rsidR="001E3B16" w:rsidRPr="00FB7F79">
        <w:rPr>
          <w:noProof/>
          <w:sz w:val="24"/>
          <w:szCs w:val="24"/>
        </w:rPr>
        <w:t xml:space="preserve"> and fe</w:t>
      </w:r>
      <w:r w:rsidR="00642544">
        <w:rPr>
          <w:noProof/>
          <w:sz w:val="24"/>
          <w:szCs w:val="24"/>
        </w:rPr>
        <w:t>lt</w:t>
      </w:r>
      <w:r w:rsidR="001E3B16" w:rsidRPr="00FB7F79">
        <w:rPr>
          <w:noProof/>
          <w:sz w:val="24"/>
          <w:szCs w:val="24"/>
        </w:rPr>
        <w:t xml:space="preserve"> happy after each KMC encounter. All believe</w:t>
      </w:r>
      <w:r w:rsidR="00642544">
        <w:rPr>
          <w:noProof/>
          <w:sz w:val="24"/>
          <w:szCs w:val="24"/>
        </w:rPr>
        <w:t>d</w:t>
      </w:r>
      <w:r w:rsidR="001E3B16" w:rsidRPr="00FB7F79">
        <w:rPr>
          <w:noProof/>
          <w:sz w:val="24"/>
          <w:szCs w:val="24"/>
        </w:rPr>
        <w:t xml:space="preserve"> that their husbands will be happy to do KMC.  However, only 50% agree</w:t>
      </w:r>
      <w:r w:rsidR="00642544">
        <w:rPr>
          <w:noProof/>
          <w:sz w:val="24"/>
          <w:szCs w:val="24"/>
        </w:rPr>
        <w:t>d</w:t>
      </w:r>
      <w:r w:rsidR="001E3B16" w:rsidRPr="00FB7F79">
        <w:rPr>
          <w:noProof/>
          <w:sz w:val="24"/>
          <w:szCs w:val="24"/>
        </w:rPr>
        <w:t xml:space="preserve">  </w:t>
      </w:r>
      <w:r w:rsidR="00B85946">
        <w:rPr>
          <w:noProof/>
          <w:sz w:val="24"/>
          <w:szCs w:val="24"/>
        </w:rPr>
        <w:t xml:space="preserve">while </w:t>
      </w:r>
      <w:r w:rsidR="001E3B16" w:rsidRPr="00FB7F79">
        <w:rPr>
          <w:noProof/>
          <w:sz w:val="24"/>
          <w:szCs w:val="24"/>
        </w:rPr>
        <w:t xml:space="preserve"> 35%, 10% and 5% strongly disagreed, disagreed and has no opinion, respectively, on continuing KMC at home. </w:t>
      </w:r>
    </w:p>
    <w:p w:rsidR="005927B6" w:rsidRDefault="00B85946" w:rsidP="00B85946">
      <w:pPr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All</w:t>
      </w:r>
      <w:r w:rsidR="001E3B16" w:rsidRPr="00FB7F79">
        <w:rPr>
          <w:noProof/>
          <w:sz w:val="24"/>
          <w:szCs w:val="24"/>
        </w:rPr>
        <w:t xml:space="preserve"> NICU doctors and nurses believe</w:t>
      </w:r>
      <w:r w:rsidR="00642544">
        <w:rPr>
          <w:noProof/>
          <w:sz w:val="24"/>
          <w:szCs w:val="24"/>
        </w:rPr>
        <w:t>d</w:t>
      </w:r>
      <w:r w:rsidR="001E3B16" w:rsidRPr="00FB7F79">
        <w:rPr>
          <w:noProof/>
          <w:sz w:val="24"/>
          <w:szCs w:val="24"/>
        </w:rPr>
        <w:t xml:space="preserve"> that KMC is beneficial to both mothers and infants, decreases hospital cost and lessens  workload.  </w:t>
      </w:r>
      <w:r>
        <w:rPr>
          <w:noProof/>
          <w:sz w:val="24"/>
          <w:szCs w:val="24"/>
        </w:rPr>
        <w:t xml:space="preserve">Among the KMC activities,  the most liked activity of the nurses was placing the baby in the KMC position while for the doctors, </w:t>
      </w:r>
      <w:r w:rsidRPr="00FB7F79">
        <w:rPr>
          <w:noProof/>
          <w:sz w:val="24"/>
          <w:szCs w:val="24"/>
        </w:rPr>
        <w:t>explaining KMC to the mothers</w:t>
      </w:r>
      <w:r>
        <w:rPr>
          <w:noProof/>
          <w:sz w:val="24"/>
          <w:szCs w:val="24"/>
        </w:rPr>
        <w:t xml:space="preserve">. The least liked activity for both was </w:t>
      </w:r>
      <w:r w:rsidRPr="00FB7F79">
        <w:rPr>
          <w:noProof/>
          <w:sz w:val="24"/>
          <w:szCs w:val="24"/>
        </w:rPr>
        <w:t>filling up the KMC forms</w:t>
      </w:r>
      <w:r>
        <w:rPr>
          <w:noProof/>
          <w:sz w:val="24"/>
          <w:szCs w:val="24"/>
        </w:rPr>
        <w:t xml:space="preserve">. </w:t>
      </w:r>
      <w:r w:rsidRPr="00FB7F79">
        <w:rPr>
          <w:noProof/>
          <w:sz w:val="24"/>
          <w:szCs w:val="24"/>
        </w:rPr>
        <w:t xml:space="preserve"> </w:t>
      </w:r>
      <w:r w:rsidR="001E3B16" w:rsidRPr="00FB7F79">
        <w:rPr>
          <w:noProof/>
          <w:sz w:val="24"/>
          <w:szCs w:val="24"/>
        </w:rPr>
        <w:t>These explain</w:t>
      </w:r>
      <w:r w:rsidR="00ED5FF9">
        <w:rPr>
          <w:noProof/>
          <w:sz w:val="24"/>
          <w:szCs w:val="24"/>
        </w:rPr>
        <w:t>ed</w:t>
      </w:r>
      <w:r w:rsidR="001E3B16" w:rsidRPr="00FB7F79">
        <w:rPr>
          <w:noProof/>
          <w:sz w:val="24"/>
          <w:szCs w:val="24"/>
        </w:rPr>
        <w:t xml:space="preserve"> why &lt;50% of the doctor</w:t>
      </w:r>
      <w:r w:rsidR="00ED5FF9">
        <w:rPr>
          <w:noProof/>
          <w:sz w:val="24"/>
          <w:szCs w:val="24"/>
        </w:rPr>
        <w:t>s’</w:t>
      </w:r>
      <w:r w:rsidR="001E3B16" w:rsidRPr="00FB7F79">
        <w:rPr>
          <w:noProof/>
          <w:sz w:val="24"/>
          <w:szCs w:val="24"/>
        </w:rPr>
        <w:t>and 64% of the nurses</w:t>
      </w:r>
      <w:r w:rsidR="00ED5FF9">
        <w:rPr>
          <w:noProof/>
          <w:sz w:val="24"/>
          <w:szCs w:val="24"/>
        </w:rPr>
        <w:t>’</w:t>
      </w:r>
      <w:r w:rsidR="001E3B16" w:rsidRPr="00FB7F79">
        <w:rPr>
          <w:noProof/>
          <w:sz w:val="24"/>
          <w:szCs w:val="24"/>
        </w:rPr>
        <w:t xml:space="preserve"> KMC forms were adequately filled out. </w:t>
      </w:r>
    </w:p>
    <w:p w:rsidR="005927B6" w:rsidRPr="00642544" w:rsidRDefault="00B85946" w:rsidP="00B85946">
      <w:pPr>
        <w:ind w:firstLine="720"/>
        <w:jc w:val="both"/>
        <w:rPr>
          <w:rFonts w:cs="Arial"/>
          <w:color w:val="000000"/>
          <w:sz w:val="24"/>
        </w:rPr>
      </w:pPr>
      <w:r w:rsidRPr="00642544">
        <w:rPr>
          <w:sz w:val="24"/>
        </w:rPr>
        <w:t>At the OPD,</w:t>
      </w:r>
      <w:r w:rsidR="005927B6" w:rsidRPr="00642544">
        <w:rPr>
          <w:sz w:val="24"/>
        </w:rPr>
        <w:t xml:space="preserve"> 85% of the mothers continue</w:t>
      </w:r>
      <w:r w:rsidR="00642544">
        <w:rPr>
          <w:sz w:val="24"/>
        </w:rPr>
        <w:t>d</w:t>
      </w:r>
      <w:r w:rsidR="005927B6" w:rsidRPr="00642544">
        <w:rPr>
          <w:sz w:val="24"/>
        </w:rPr>
        <w:t xml:space="preserve"> KMC at home while 7.14% stopped once discharged and 7.14% stopped once the infant reached 2.5 kg.  During their infants’ hospitalization, only 57% of the mothers recall receiving KMC information. Of these, 57% received their information from nurses while the rest; from doctors. Still, all the mothers agree that KMC </w:t>
      </w:r>
      <w:r w:rsidR="005927B6" w:rsidRPr="00642544">
        <w:rPr>
          <w:rFonts w:cs="Arial"/>
          <w:color w:val="000000"/>
          <w:sz w:val="24"/>
        </w:rPr>
        <w:t xml:space="preserve">help their infants’ thermoregulation leading to earlier discharge. </w:t>
      </w:r>
    </w:p>
    <w:p w:rsidR="001E3B16" w:rsidRPr="00EF3388" w:rsidRDefault="005927B6" w:rsidP="00EF338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Conclusion: Implementation of KMC at PGH is successful. </w:t>
      </w:r>
      <w:r w:rsidR="00B85946">
        <w:rPr>
          <w:noProof/>
          <w:sz w:val="24"/>
          <w:szCs w:val="24"/>
        </w:rPr>
        <w:t xml:space="preserve">All mothers and health providersbelive in </w:t>
      </w:r>
      <w:r>
        <w:rPr>
          <w:noProof/>
          <w:sz w:val="24"/>
          <w:szCs w:val="24"/>
        </w:rPr>
        <w:t>the benefits of KMC</w:t>
      </w:r>
      <w:r w:rsidR="00B85946">
        <w:rPr>
          <w:noProof/>
          <w:sz w:val="24"/>
          <w:szCs w:val="24"/>
        </w:rPr>
        <w:t xml:space="preserve">. Majority of mothers </w:t>
      </w:r>
      <w:r>
        <w:rPr>
          <w:noProof/>
          <w:sz w:val="24"/>
          <w:szCs w:val="24"/>
        </w:rPr>
        <w:t xml:space="preserve">continue to do KMC at home. However, there is need for improvement in patient education and documentation of the KMC program. </w:t>
      </w:r>
      <w:bookmarkStart w:id="0" w:name="_GoBack"/>
      <w:bookmarkEnd w:id="0"/>
    </w:p>
    <w:sectPr w:rsidR="001E3B16" w:rsidRPr="00EF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51" w:rsidRDefault="00661E51" w:rsidP="006A4A93">
      <w:pPr>
        <w:spacing w:after="0" w:line="240" w:lineRule="auto"/>
      </w:pPr>
      <w:r>
        <w:separator/>
      </w:r>
    </w:p>
  </w:endnote>
  <w:endnote w:type="continuationSeparator" w:id="0">
    <w:p w:rsidR="00661E51" w:rsidRDefault="00661E51" w:rsidP="006A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51" w:rsidRDefault="00661E51" w:rsidP="006A4A93">
      <w:pPr>
        <w:spacing w:after="0" w:line="240" w:lineRule="auto"/>
      </w:pPr>
      <w:r>
        <w:separator/>
      </w:r>
    </w:p>
  </w:footnote>
  <w:footnote w:type="continuationSeparator" w:id="0">
    <w:p w:rsidR="00661E51" w:rsidRDefault="00661E51" w:rsidP="006A4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16"/>
    <w:rsid w:val="0005425B"/>
    <w:rsid w:val="001E3B16"/>
    <w:rsid w:val="0025646A"/>
    <w:rsid w:val="003844CC"/>
    <w:rsid w:val="004869E7"/>
    <w:rsid w:val="005103D1"/>
    <w:rsid w:val="005927B6"/>
    <w:rsid w:val="00642544"/>
    <w:rsid w:val="00661E51"/>
    <w:rsid w:val="006A4A93"/>
    <w:rsid w:val="00875E7F"/>
    <w:rsid w:val="009C6461"/>
    <w:rsid w:val="00B82654"/>
    <w:rsid w:val="00B837B1"/>
    <w:rsid w:val="00B85946"/>
    <w:rsid w:val="00DD1582"/>
    <w:rsid w:val="00ED5FF9"/>
    <w:rsid w:val="00E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3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E3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A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A93"/>
  </w:style>
  <w:style w:type="paragraph" w:styleId="Pidipagina">
    <w:name w:val="footer"/>
    <w:basedOn w:val="Normale"/>
    <w:link w:val="PidipaginaCarattere"/>
    <w:uiPriority w:val="99"/>
    <w:unhideWhenUsed/>
    <w:rsid w:val="006A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3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E3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A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A93"/>
  </w:style>
  <w:style w:type="paragraph" w:styleId="Pidipagina">
    <w:name w:val="footer"/>
    <w:basedOn w:val="Normale"/>
    <w:link w:val="PidipaginaCarattere"/>
    <w:uiPriority w:val="99"/>
    <w:unhideWhenUsed/>
    <w:rsid w:val="006A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Adriano</cp:lastModifiedBy>
  <cp:revision>2</cp:revision>
  <dcterms:created xsi:type="dcterms:W3CDTF">2016-11-04T16:24:00Z</dcterms:created>
  <dcterms:modified xsi:type="dcterms:W3CDTF">2016-11-04T16:24:00Z</dcterms:modified>
</cp:coreProperties>
</file>